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F8476B" w:rsidP="00E7388C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="00EE03AF">
        <w:rPr>
          <w:b/>
          <w:bCs/>
          <w:sz w:val="26"/>
          <w:szCs w:val="26"/>
        </w:rPr>
        <w:t xml:space="preserve"> о существенном факте</w:t>
      </w:r>
    </w:p>
    <w:p w:rsidR="00CB399E" w:rsidRDefault="005D4C09" w:rsidP="00CC6ADE">
      <w:pPr>
        <w:adjustRightInd w:val="0"/>
        <w:jc w:val="center"/>
        <w:rPr>
          <w:b/>
          <w:bCs/>
        </w:rPr>
      </w:pPr>
      <w:r w:rsidRPr="005D4C09">
        <w:rPr>
          <w:b/>
          <w:bCs/>
        </w:rPr>
        <w:t xml:space="preserve">о </w:t>
      </w:r>
      <w:r w:rsidR="00042B21" w:rsidRPr="00042B21">
        <w:rPr>
          <w:b/>
          <w:bCs/>
        </w:rPr>
        <w:t>включении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купли-продажи, в том числе о включении ценных бумаг эмитента российской биржей в котировальный список</w:t>
      </w:r>
    </w:p>
    <w:p w:rsidR="0089274F" w:rsidRDefault="0089274F" w:rsidP="0089274F">
      <w:pPr>
        <w:adjustRightInd w:val="0"/>
        <w:spacing w:before="120"/>
        <w:jc w:val="center"/>
        <w:rPr>
          <w:b/>
          <w:bCs/>
        </w:rPr>
      </w:pPr>
      <w:r w:rsidRPr="0089274F">
        <w:rPr>
          <w:b/>
          <w:bCs/>
        </w:rPr>
        <w:t xml:space="preserve">Включение эмиссионных ценных бумаг эмитента в список ценных бумаг, </w:t>
      </w:r>
      <w:r>
        <w:rPr>
          <w:b/>
          <w:bCs/>
        </w:rPr>
        <w:br/>
      </w:r>
      <w:r w:rsidRPr="0089274F">
        <w:rPr>
          <w:b/>
          <w:bCs/>
        </w:rPr>
        <w:t>допущенных к торгам российским организатором торговли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A73E96" w:rsidP="00C92D8C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C92D8C" w:rsidRPr="00BB0744">
              <w:rPr>
                <w:rStyle w:val="SUBST"/>
                <w:i w:val="0"/>
                <w:sz w:val="20"/>
              </w:rPr>
              <w:t>,</w:t>
            </w:r>
            <w:r w:rsidR="00C92D8C">
              <w:t xml:space="preserve"> </w:t>
            </w:r>
            <w:hyperlink r:id="rId10" w:history="1">
              <w:r w:rsidR="00C92D8C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EE4730" w:rsidRDefault="00761E2C" w:rsidP="00761E2C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03</w:t>
            </w:r>
            <w:r w:rsidR="00D0348B" w:rsidRPr="00EE4730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02</w:t>
            </w:r>
            <w:r w:rsidR="00D0348B" w:rsidRPr="00EE4730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042B21" w:rsidRPr="00EE4730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EE4730">
              <w:rPr>
                <w:rFonts w:eastAsia="Calibri"/>
              </w:rPr>
              <w:t xml:space="preserve">2.1. Полное фирменное наименование российского организатора торговли, включившего ценные бумаги эмитента в список ценных бумаг, допущенных к организованным торгам для заключения договоров купли-продажи (российской биржи, включившей ценные бумаги эмитента в котировальный список): 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Публичное акционерное общество «Московская Биржа ММВБ-РТС»</w:t>
            </w:r>
            <w:r w:rsidR="00A44917" w:rsidRPr="00EE4730">
              <w:rPr>
                <w:b/>
                <w:i/>
                <w:color w:val="000000"/>
                <w:shd w:val="clear" w:color="auto" w:fill="FFFFFF"/>
              </w:rPr>
              <w:t xml:space="preserve"> (далее также – «ПАО Московская Биржа»)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042B21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EE4730">
              <w:rPr>
                <w:rFonts w:eastAsia="Calibri"/>
              </w:rPr>
              <w:t xml:space="preserve">2.2. </w:t>
            </w:r>
            <w:proofErr w:type="gramStart"/>
            <w:r w:rsidRPr="00EE4730">
              <w:rPr>
                <w:rFonts w:eastAsia="Calibri"/>
              </w:rPr>
              <w:t xml:space="preserve">Идентификационные признаки ценных бумаг эмитента, которые включены российским организатором торговли в список ценных бумаг, допущенных к организованным торгам для заключения договоров купли-продажи (включены российской биржей в котировальный список): 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биржевые облигации процентные неконвертируемые бездокументарные серии БО-0</w:t>
            </w:r>
            <w:r w:rsidR="00761E2C">
              <w:rPr>
                <w:b/>
                <w:i/>
                <w:color w:val="000000"/>
                <w:shd w:val="clear" w:color="auto" w:fill="FFFFFF"/>
              </w:rPr>
              <w:t>3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 xml:space="preserve">, </w:t>
            </w:r>
            <w:r w:rsidR="003A036F" w:rsidRPr="00EE4730">
              <w:rPr>
                <w:b/>
                <w:i/>
                <w:color w:val="000000"/>
                <w:shd w:val="clear" w:color="auto" w:fill="FFFFFF"/>
              </w:rPr>
              <w:t xml:space="preserve">регистрационный номер выпуска </w:t>
            </w:r>
            <w:r w:rsidR="00E838BC" w:rsidRPr="00EE4730">
              <w:rPr>
                <w:b/>
                <w:i/>
                <w:color w:val="000000"/>
                <w:shd w:val="clear" w:color="auto" w:fill="FFFFFF"/>
              </w:rPr>
              <w:t>4B02-0</w:t>
            </w:r>
            <w:r w:rsidR="00761E2C">
              <w:rPr>
                <w:b/>
                <w:i/>
                <w:color w:val="000000"/>
                <w:shd w:val="clear" w:color="auto" w:fill="FFFFFF"/>
              </w:rPr>
              <w:t>4</w:t>
            </w:r>
            <w:r w:rsidR="00E838BC" w:rsidRPr="00EE4730">
              <w:rPr>
                <w:b/>
                <w:i/>
                <w:color w:val="000000"/>
                <w:shd w:val="clear" w:color="auto" w:fill="FFFFFF"/>
              </w:rPr>
              <w:t xml:space="preserve">-55033-E от </w:t>
            </w:r>
            <w:r w:rsidR="00BE75F4" w:rsidRPr="00EE4730">
              <w:rPr>
                <w:b/>
                <w:i/>
                <w:color w:val="000000"/>
                <w:shd w:val="clear" w:color="auto" w:fill="FFFFFF"/>
              </w:rPr>
              <w:t>0</w:t>
            </w:r>
            <w:r w:rsidR="00761E2C">
              <w:rPr>
                <w:b/>
                <w:i/>
                <w:color w:val="000000"/>
                <w:shd w:val="clear" w:color="auto" w:fill="FFFFFF"/>
              </w:rPr>
              <w:t>3</w:t>
            </w:r>
            <w:r w:rsidR="00E838BC" w:rsidRPr="00EE4730">
              <w:rPr>
                <w:b/>
                <w:i/>
                <w:color w:val="000000"/>
                <w:shd w:val="clear" w:color="auto" w:fill="FFFFFF"/>
              </w:rPr>
              <w:t>.</w:t>
            </w:r>
            <w:r w:rsidR="00761E2C">
              <w:rPr>
                <w:b/>
                <w:i/>
                <w:color w:val="000000"/>
                <w:shd w:val="clear" w:color="auto" w:fill="FFFFFF"/>
              </w:rPr>
              <w:t>02</w:t>
            </w:r>
            <w:r w:rsidR="00E838BC" w:rsidRPr="00EE4730">
              <w:rPr>
                <w:b/>
                <w:i/>
                <w:color w:val="000000"/>
                <w:shd w:val="clear" w:color="auto" w:fill="FFFFFF"/>
              </w:rPr>
              <w:t>.202</w:t>
            </w:r>
            <w:r w:rsidR="00761E2C">
              <w:rPr>
                <w:b/>
                <w:i/>
                <w:color w:val="000000"/>
                <w:shd w:val="clear" w:color="auto" w:fill="FFFFFF"/>
              </w:rPr>
              <w:t>6</w:t>
            </w:r>
            <w:r w:rsidR="00E838BC" w:rsidRPr="00EE4730">
              <w:rPr>
                <w:b/>
                <w:i/>
                <w:color w:val="000000"/>
                <w:shd w:val="clear" w:color="auto" w:fill="FFFFFF"/>
              </w:rPr>
              <w:t xml:space="preserve"> г.</w:t>
            </w:r>
            <w:r w:rsidR="003A036F" w:rsidRPr="00EE4730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="005F298D" w:rsidRPr="00EE4730">
              <w:rPr>
                <w:b/>
                <w:i/>
                <w:color w:val="000000"/>
                <w:shd w:val="clear" w:color="auto" w:fill="FFFFFF"/>
              </w:rPr>
              <w:t>(далее – «</w:t>
            </w:r>
            <w:r w:rsidR="0089274F" w:rsidRPr="00EE4730">
              <w:rPr>
                <w:b/>
                <w:i/>
                <w:color w:val="000000"/>
                <w:shd w:val="clear" w:color="auto" w:fill="FFFFFF"/>
              </w:rPr>
              <w:t>Б</w:t>
            </w:r>
            <w:r w:rsidR="005F298D" w:rsidRPr="00EE4730">
              <w:rPr>
                <w:b/>
                <w:i/>
                <w:color w:val="000000"/>
                <w:shd w:val="clear" w:color="auto" w:fill="FFFFFF"/>
              </w:rPr>
              <w:t>иржевые облигации»), международный код (номер) идентификации ценных бумаг (ISIN) на момент раскрытия настоящего сообщения не присвоен, международный</w:t>
            </w:r>
            <w:proofErr w:type="gramEnd"/>
            <w:r w:rsidR="005F298D" w:rsidRPr="00EE4730">
              <w:rPr>
                <w:b/>
                <w:i/>
                <w:color w:val="000000"/>
                <w:shd w:val="clear" w:color="auto" w:fill="FFFFFF"/>
              </w:rPr>
              <w:t xml:space="preserve"> код классификации финансовых инструментов (CFI) (при наличии) на момент раскрытия настоящего сообщения не присвоен</w:t>
            </w:r>
            <w:r w:rsidR="003A036F" w:rsidRPr="00EE4730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042B21" w:rsidRPr="00EE4730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bookmarkStart w:id="0" w:name="_GoBack"/>
            <w:bookmarkEnd w:id="0"/>
            <w:r w:rsidRPr="00EE4730">
              <w:rPr>
                <w:rFonts w:eastAsia="Calibri"/>
              </w:rPr>
              <w:t xml:space="preserve">2.3. В случае включения ценных бумаг эмитента российской биржей в котировальный список - наименование котировального списка, в который включены ценные бумаги эмитента: </w:t>
            </w:r>
            <w:r w:rsidRPr="00EE4730">
              <w:rPr>
                <w:rFonts w:eastAsia="Calibri"/>
                <w:b/>
                <w:i/>
              </w:rPr>
              <w:t xml:space="preserve">не применяется, </w:t>
            </w:r>
            <w:r w:rsidR="0089274F" w:rsidRPr="00EE4730">
              <w:rPr>
                <w:rFonts w:eastAsia="Calibri"/>
                <w:b/>
                <w:i/>
              </w:rPr>
              <w:t>Б</w:t>
            </w:r>
            <w:r w:rsidRPr="00EE4730">
              <w:rPr>
                <w:rFonts w:eastAsia="Calibri"/>
                <w:b/>
                <w:i/>
              </w:rPr>
              <w:t xml:space="preserve">иржевые облигации </w:t>
            </w:r>
            <w:r w:rsidR="00A44917" w:rsidRPr="00EE4730">
              <w:rPr>
                <w:rFonts w:eastAsia="Calibri"/>
                <w:b/>
                <w:i/>
              </w:rPr>
              <w:t>включены в раздел «Третий уровень» Списка ценных бумаг, допущенных к торгам в ПАО Московская Биржа</w:t>
            </w:r>
            <w:r w:rsidRPr="00EE4730">
              <w:rPr>
                <w:rFonts w:eastAsia="Calibri"/>
                <w:b/>
                <w:i/>
              </w:rPr>
              <w:t>.</w:t>
            </w:r>
          </w:p>
          <w:p w:rsidR="00042B21" w:rsidRPr="00EE4730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EE4730">
              <w:rPr>
                <w:rFonts w:eastAsia="Calibri"/>
              </w:rPr>
              <w:t xml:space="preserve">2.4. </w:t>
            </w:r>
            <w:proofErr w:type="gramStart"/>
            <w:r w:rsidRPr="00EE4730">
              <w:rPr>
                <w:rFonts w:eastAsia="Calibri"/>
              </w:rPr>
              <w:t xml:space="preserve">В случае если к организованным торгам, проводимым российским организатором торговли, допускаются ценные бумаги эмитента в процессе их размещения, указание на это обстоятельство и количество размещаемых ценных бумаг эмитента: </w:t>
            </w:r>
            <w:r w:rsidRPr="00EE4730">
              <w:rPr>
                <w:rFonts w:eastAsia="Calibri"/>
                <w:b/>
                <w:i/>
              </w:rPr>
              <w:t>к организованным торгам</w:t>
            </w:r>
            <w:r w:rsidR="00A44917" w:rsidRPr="00EE4730">
              <w:rPr>
                <w:rFonts w:eastAsia="Calibri"/>
                <w:b/>
                <w:i/>
              </w:rPr>
              <w:t>, проводимым российским организатором торговли,</w:t>
            </w:r>
            <w:r w:rsidRPr="00EE4730">
              <w:rPr>
                <w:rFonts w:eastAsia="Calibri"/>
                <w:b/>
                <w:i/>
              </w:rPr>
              <w:t xml:space="preserve"> допускаются</w:t>
            </w:r>
            <w:r w:rsidRPr="00EE4730">
              <w:rPr>
                <w:rFonts w:eastAsia="Calibri"/>
              </w:rPr>
              <w:t xml:space="preserve"> </w:t>
            </w:r>
            <w:r w:rsidR="0089274F" w:rsidRPr="00EE4730">
              <w:rPr>
                <w:rFonts w:eastAsia="Calibri"/>
                <w:b/>
                <w:i/>
              </w:rPr>
              <w:t>Б</w:t>
            </w:r>
            <w:r w:rsidRPr="00EE4730">
              <w:rPr>
                <w:rFonts w:eastAsia="Calibri"/>
                <w:b/>
                <w:i/>
              </w:rPr>
              <w:t>ир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 xml:space="preserve">жевые облигации </w:t>
            </w:r>
            <w:r w:rsidR="00A44917" w:rsidRPr="00EE4730">
              <w:rPr>
                <w:b/>
                <w:i/>
                <w:color w:val="000000"/>
                <w:shd w:val="clear" w:color="auto" w:fill="FFFFFF"/>
              </w:rPr>
              <w:t xml:space="preserve">эмитента 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в процессе их размещения, количество размещаемых биржевых облигаций</w:t>
            </w:r>
            <w:r w:rsidR="00A44917" w:rsidRPr="00EE4730">
              <w:rPr>
                <w:b/>
                <w:i/>
                <w:color w:val="000000"/>
                <w:shd w:val="clear" w:color="auto" w:fill="FFFFFF"/>
              </w:rPr>
              <w:t>: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="0089274F" w:rsidRPr="00EE4730">
              <w:rPr>
                <w:b/>
                <w:i/>
                <w:color w:val="000000"/>
                <w:shd w:val="clear" w:color="auto" w:fill="FFFFFF"/>
              </w:rPr>
              <w:t>1 0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00 000 (</w:t>
            </w:r>
            <w:r w:rsidR="0089274F" w:rsidRPr="00EE4730">
              <w:rPr>
                <w:b/>
                <w:i/>
                <w:color w:val="000000"/>
                <w:shd w:val="clear" w:color="auto" w:fill="FFFFFF"/>
              </w:rPr>
              <w:t>один миллион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) штук.</w:t>
            </w:r>
            <w:proofErr w:type="gramEnd"/>
          </w:p>
          <w:p w:rsidR="00042B21" w:rsidRPr="003C5996" w:rsidRDefault="00042B21" w:rsidP="00761E2C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E4730">
              <w:rPr>
                <w:rFonts w:eastAsia="Calibri"/>
              </w:rPr>
              <w:t xml:space="preserve">2.5. Дата включения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 (включения ценных бумаг эмитента российской биржей в котировальный список): </w:t>
            </w:r>
            <w:r w:rsidR="00BE75F4" w:rsidRPr="00EE4730">
              <w:rPr>
                <w:rFonts w:eastAsia="Calibri"/>
                <w:b/>
                <w:i/>
              </w:rPr>
              <w:t>0</w:t>
            </w:r>
            <w:r w:rsidR="00761E2C">
              <w:rPr>
                <w:rFonts w:eastAsia="Calibri"/>
                <w:b/>
                <w:i/>
              </w:rPr>
              <w:t>3 февраля</w:t>
            </w:r>
            <w:r w:rsidRPr="00EE4730">
              <w:rPr>
                <w:rFonts w:eastAsia="Calibri"/>
                <w:b/>
                <w:i/>
              </w:rPr>
              <w:t xml:space="preserve"> 202</w:t>
            </w:r>
            <w:r w:rsidR="00761E2C">
              <w:rPr>
                <w:rFonts w:eastAsia="Calibri"/>
                <w:b/>
                <w:i/>
              </w:rPr>
              <w:t>6</w:t>
            </w:r>
            <w:r w:rsidRPr="00EE4730">
              <w:rPr>
                <w:rFonts w:eastAsia="Calibri"/>
                <w:b/>
                <w:i/>
              </w:rPr>
              <w:t xml:space="preserve"> г.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EE4730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D6308" w:rsidRPr="00EE4730" w:rsidRDefault="007D6308" w:rsidP="00761E2C">
            <w:pPr>
              <w:spacing w:line="228" w:lineRule="auto"/>
              <w:ind w:left="57"/>
            </w:pPr>
            <w:r w:rsidRPr="00EE4730">
              <w:t xml:space="preserve">3.2. Дата: </w:t>
            </w:r>
            <w:r w:rsidRPr="00EE4730">
              <w:rPr>
                <w:b/>
                <w:bCs/>
                <w:i/>
                <w:iCs/>
              </w:rPr>
              <w:t>«</w:t>
            </w:r>
            <w:r w:rsidR="00761E2C">
              <w:rPr>
                <w:b/>
                <w:bCs/>
                <w:i/>
                <w:iCs/>
              </w:rPr>
              <w:t>04</w:t>
            </w:r>
            <w:r w:rsidRPr="00EE4730">
              <w:rPr>
                <w:b/>
                <w:bCs/>
                <w:i/>
                <w:iCs/>
              </w:rPr>
              <w:t>»</w:t>
            </w:r>
            <w:r w:rsidR="003E24F3" w:rsidRPr="00EE4730">
              <w:rPr>
                <w:b/>
                <w:bCs/>
                <w:i/>
                <w:iCs/>
              </w:rPr>
              <w:t xml:space="preserve"> </w:t>
            </w:r>
            <w:r w:rsidR="00761E2C">
              <w:rPr>
                <w:b/>
                <w:bCs/>
                <w:i/>
                <w:iCs/>
              </w:rPr>
              <w:t>февраля</w:t>
            </w:r>
            <w:r w:rsidR="003D4E9B" w:rsidRPr="00EE4730">
              <w:rPr>
                <w:b/>
                <w:bCs/>
                <w:i/>
                <w:iCs/>
              </w:rPr>
              <w:t xml:space="preserve"> </w:t>
            </w:r>
            <w:r w:rsidR="003A46D2" w:rsidRPr="00EE4730">
              <w:rPr>
                <w:b/>
                <w:bCs/>
                <w:i/>
                <w:iCs/>
              </w:rPr>
              <w:t>202</w:t>
            </w:r>
            <w:r w:rsidR="00761E2C">
              <w:rPr>
                <w:b/>
                <w:bCs/>
                <w:i/>
                <w:iCs/>
              </w:rPr>
              <w:t>6</w:t>
            </w:r>
            <w:r w:rsidR="00AA0989" w:rsidRPr="00EE4730">
              <w:rPr>
                <w:b/>
                <w:bCs/>
                <w:i/>
                <w:iCs/>
              </w:rPr>
              <w:t xml:space="preserve"> </w:t>
            </w:r>
            <w:r w:rsidRPr="00EE4730">
              <w:rPr>
                <w:b/>
                <w:bCs/>
                <w:i/>
                <w:iCs/>
              </w:rPr>
              <w:t>г</w:t>
            </w:r>
            <w:r w:rsidRPr="00EE473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184991" w:rsidRDefault="008E7306" w:rsidP="00903448">
      <w:pPr>
        <w:rPr>
          <w:sz w:val="10"/>
          <w:szCs w:val="10"/>
          <w:lang w:val="en-US"/>
        </w:rPr>
      </w:pPr>
    </w:p>
    <w:sectPr w:rsidR="008E7306" w:rsidRPr="00184991" w:rsidSect="00CB399E"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E96" w:rsidRDefault="00A73E96">
      <w:r>
        <w:separator/>
      </w:r>
    </w:p>
  </w:endnote>
  <w:endnote w:type="continuationSeparator" w:id="0">
    <w:p w:rsidR="00A73E96" w:rsidRDefault="00A7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E96" w:rsidRDefault="00A73E96">
      <w:r>
        <w:separator/>
      </w:r>
    </w:p>
  </w:footnote>
  <w:footnote w:type="continuationSeparator" w:id="0">
    <w:p w:rsidR="00A73E96" w:rsidRDefault="00A73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2EF"/>
    <w:rsid w:val="000058CF"/>
    <w:rsid w:val="00012091"/>
    <w:rsid w:val="000135BD"/>
    <w:rsid w:val="00016691"/>
    <w:rsid w:val="00017970"/>
    <w:rsid w:val="00023125"/>
    <w:rsid w:val="000246F4"/>
    <w:rsid w:val="00027954"/>
    <w:rsid w:val="0003253D"/>
    <w:rsid w:val="000408BE"/>
    <w:rsid w:val="00040AFF"/>
    <w:rsid w:val="00042B21"/>
    <w:rsid w:val="0004464F"/>
    <w:rsid w:val="00046BE8"/>
    <w:rsid w:val="00047095"/>
    <w:rsid w:val="000473F5"/>
    <w:rsid w:val="00051021"/>
    <w:rsid w:val="00054CC7"/>
    <w:rsid w:val="000601CC"/>
    <w:rsid w:val="0006243E"/>
    <w:rsid w:val="0007054B"/>
    <w:rsid w:val="00073A6E"/>
    <w:rsid w:val="000765FA"/>
    <w:rsid w:val="00077829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2895"/>
    <w:rsid w:val="001131BB"/>
    <w:rsid w:val="00115882"/>
    <w:rsid w:val="00115A30"/>
    <w:rsid w:val="0011668D"/>
    <w:rsid w:val="00122920"/>
    <w:rsid w:val="00123441"/>
    <w:rsid w:val="00125EC5"/>
    <w:rsid w:val="001330B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84991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270D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25A23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5B4D"/>
    <w:rsid w:val="00267592"/>
    <w:rsid w:val="00270B4F"/>
    <w:rsid w:val="00271DA8"/>
    <w:rsid w:val="002773AA"/>
    <w:rsid w:val="002869CD"/>
    <w:rsid w:val="00287C6D"/>
    <w:rsid w:val="00291724"/>
    <w:rsid w:val="0029262F"/>
    <w:rsid w:val="002A1F59"/>
    <w:rsid w:val="002A632C"/>
    <w:rsid w:val="002A7E20"/>
    <w:rsid w:val="002B01A8"/>
    <w:rsid w:val="002B0B3C"/>
    <w:rsid w:val="002B66C1"/>
    <w:rsid w:val="002B7FC9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04053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036F"/>
    <w:rsid w:val="003A46D2"/>
    <w:rsid w:val="003A4811"/>
    <w:rsid w:val="003C2CDD"/>
    <w:rsid w:val="003C341A"/>
    <w:rsid w:val="003C4E42"/>
    <w:rsid w:val="003C5996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2A16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66235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1C39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182A"/>
    <w:rsid w:val="00543F92"/>
    <w:rsid w:val="00544FD4"/>
    <w:rsid w:val="00546C37"/>
    <w:rsid w:val="00546E27"/>
    <w:rsid w:val="00551196"/>
    <w:rsid w:val="00552DF2"/>
    <w:rsid w:val="00554651"/>
    <w:rsid w:val="00560B83"/>
    <w:rsid w:val="00562059"/>
    <w:rsid w:val="00567397"/>
    <w:rsid w:val="00571A11"/>
    <w:rsid w:val="00575DBD"/>
    <w:rsid w:val="005762F4"/>
    <w:rsid w:val="005816A2"/>
    <w:rsid w:val="00585A3B"/>
    <w:rsid w:val="005918FF"/>
    <w:rsid w:val="005932E0"/>
    <w:rsid w:val="005A2703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298D"/>
    <w:rsid w:val="005F5A00"/>
    <w:rsid w:val="005F7541"/>
    <w:rsid w:val="00600C36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788"/>
    <w:rsid w:val="006669FD"/>
    <w:rsid w:val="00672D3C"/>
    <w:rsid w:val="00673BDE"/>
    <w:rsid w:val="00681BD3"/>
    <w:rsid w:val="006829DF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1486C"/>
    <w:rsid w:val="00721ABF"/>
    <w:rsid w:val="00726DF9"/>
    <w:rsid w:val="00740E19"/>
    <w:rsid w:val="00743A5A"/>
    <w:rsid w:val="0074564A"/>
    <w:rsid w:val="00752752"/>
    <w:rsid w:val="0075550B"/>
    <w:rsid w:val="0076090C"/>
    <w:rsid w:val="00761E2C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0FF0"/>
    <w:rsid w:val="007C1661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05BF"/>
    <w:rsid w:val="008630E5"/>
    <w:rsid w:val="0086374D"/>
    <w:rsid w:val="00865582"/>
    <w:rsid w:val="00867066"/>
    <w:rsid w:val="0087054F"/>
    <w:rsid w:val="008719AF"/>
    <w:rsid w:val="00874B9A"/>
    <w:rsid w:val="00874DFF"/>
    <w:rsid w:val="00875192"/>
    <w:rsid w:val="008764BA"/>
    <w:rsid w:val="008775B9"/>
    <w:rsid w:val="0089274F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07708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4917"/>
    <w:rsid w:val="00A464E9"/>
    <w:rsid w:val="00A47034"/>
    <w:rsid w:val="00A473EE"/>
    <w:rsid w:val="00A52317"/>
    <w:rsid w:val="00A54C36"/>
    <w:rsid w:val="00A5525B"/>
    <w:rsid w:val="00A62BFA"/>
    <w:rsid w:val="00A6515F"/>
    <w:rsid w:val="00A73503"/>
    <w:rsid w:val="00A73E96"/>
    <w:rsid w:val="00A81C95"/>
    <w:rsid w:val="00A823C8"/>
    <w:rsid w:val="00A8548E"/>
    <w:rsid w:val="00A947D4"/>
    <w:rsid w:val="00AA0989"/>
    <w:rsid w:val="00AA4456"/>
    <w:rsid w:val="00AA4A0C"/>
    <w:rsid w:val="00AA4B68"/>
    <w:rsid w:val="00AA6871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1D"/>
    <w:rsid w:val="00AE3DFE"/>
    <w:rsid w:val="00B01C0D"/>
    <w:rsid w:val="00B0377E"/>
    <w:rsid w:val="00B05BAA"/>
    <w:rsid w:val="00B076C3"/>
    <w:rsid w:val="00B077F2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42D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438B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BE75F4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2D8C"/>
    <w:rsid w:val="00C95CBC"/>
    <w:rsid w:val="00CA4CA7"/>
    <w:rsid w:val="00CA5111"/>
    <w:rsid w:val="00CA626F"/>
    <w:rsid w:val="00CB1186"/>
    <w:rsid w:val="00CB1572"/>
    <w:rsid w:val="00CB1AC1"/>
    <w:rsid w:val="00CB399E"/>
    <w:rsid w:val="00CB7C59"/>
    <w:rsid w:val="00CC6ADE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79F"/>
    <w:rsid w:val="00D56B3E"/>
    <w:rsid w:val="00D61523"/>
    <w:rsid w:val="00D64909"/>
    <w:rsid w:val="00D65D2B"/>
    <w:rsid w:val="00D6626E"/>
    <w:rsid w:val="00D772BC"/>
    <w:rsid w:val="00D778A8"/>
    <w:rsid w:val="00D838C5"/>
    <w:rsid w:val="00D85B0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4D29"/>
    <w:rsid w:val="00DC6F4A"/>
    <w:rsid w:val="00DD19D2"/>
    <w:rsid w:val="00DD2A8C"/>
    <w:rsid w:val="00DD2B28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838BC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25CD"/>
    <w:rsid w:val="00ED645D"/>
    <w:rsid w:val="00EE03AF"/>
    <w:rsid w:val="00EE14F3"/>
    <w:rsid w:val="00EE2ED9"/>
    <w:rsid w:val="00EE4440"/>
    <w:rsid w:val="00EE473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0C14"/>
    <w:rsid w:val="00F31046"/>
    <w:rsid w:val="00F3240B"/>
    <w:rsid w:val="00F32F51"/>
    <w:rsid w:val="00F33D9E"/>
    <w:rsid w:val="00F37134"/>
    <w:rsid w:val="00F44691"/>
    <w:rsid w:val="00F5055F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8476B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7D93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6205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6205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EDE9-7448-45F6-BAFE-D0776DDE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3588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cp:lastPrinted>2024-05-17T12:14:00Z</cp:lastPrinted>
  <dcterms:created xsi:type="dcterms:W3CDTF">2026-02-04T07:39:00Z</dcterms:created>
  <dcterms:modified xsi:type="dcterms:W3CDTF">2026-02-04T08:34:00Z</dcterms:modified>
</cp:coreProperties>
</file>